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3FC" w14:textId="65356DE0" w:rsidR="00CC534C" w:rsidRPr="00FE6850" w:rsidRDefault="00CC534C" w:rsidP="00FE6850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bookmarkStart w:id="0" w:name="_Hlk91084428"/>
      <w:r w:rsidRPr="00FE6850">
        <w:rPr>
          <w:b/>
          <w:bCs/>
          <w:sz w:val="28"/>
          <w:szCs w:val="28"/>
          <w:u w:val="single"/>
        </w:rPr>
        <w:t xml:space="preserve">NOTICE OF MEETING </w:t>
      </w:r>
    </w:p>
    <w:p w14:paraId="7EE57FF1" w14:textId="42B27879" w:rsidR="00DC06BB" w:rsidRPr="00FE6850" w:rsidRDefault="00CC534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634CF2">
        <w:rPr>
          <w:sz w:val="28"/>
          <w:szCs w:val="28"/>
        </w:rPr>
        <w:t>10</w:t>
      </w:r>
      <w:r w:rsidR="001E5E79">
        <w:rPr>
          <w:sz w:val="28"/>
          <w:szCs w:val="28"/>
        </w:rPr>
        <w:t>2nd</w:t>
      </w:r>
      <w:r w:rsidRPr="00FE6850">
        <w:rPr>
          <w:sz w:val="28"/>
          <w:szCs w:val="28"/>
        </w:rPr>
        <w:t xml:space="preserve"> </w:t>
      </w:r>
      <w:r w:rsidR="00E676AF" w:rsidRPr="00FE6850">
        <w:rPr>
          <w:sz w:val="28"/>
          <w:szCs w:val="28"/>
        </w:rPr>
        <w:t>HEARING PANEL</w:t>
      </w:r>
    </w:p>
    <w:p w14:paraId="01EF5CCA" w14:textId="77777777" w:rsidR="00634CF2" w:rsidRDefault="00634CF2" w:rsidP="00FE6850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 xml:space="preserve">330 SOUTH 3RD STREET, SUITE 670, LAS VEGAS, NV 89101 </w:t>
      </w:r>
    </w:p>
    <w:p w14:paraId="038A8C18" w14:textId="490A2585" w:rsidR="008F751C" w:rsidRPr="00FE6850" w:rsidRDefault="001E5E79" w:rsidP="00FE6850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November 30</w:t>
      </w:r>
      <w:r w:rsidR="00634CF2">
        <w:rPr>
          <w:sz w:val="28"/>
          <w:szCs w:val="28"/>
        </w:rPr>
        <w:t>, 2023</w:t>
      </w:r>
    </w:p>
    <w:p w14:paraId="752D23FF" w14:textId="3F446933" w:rsidR="008F751C" w:rsidRPr="00FE6850" w:rsidRDefault="00634CF2" w:rsidP="00FE6850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1:30 PM</w:t>
      </w:r>
    </w:p>
    <w:p w14:paraId="488A3D73" w14:textId="5E6904D4" w:rsidR="00CC534C" w:rsidRPr="00FE6850" w:rsidRDefault="00CC534C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62E551EB" w14:textId="77942302" w:rsidR="00F43A48" w:rsidRDefault="00D05FDD" w:rsidP="00ED5D8F">
      <w:pPr>
        <w:spacing w:after="160" w:line="259" w:lineRule="auto"/>
        <w:jc w:val="both"/>
      </w:pPr>
      <w:bookmarkStart w:id="1" w:name="_Hlk91069724"/>
      <w:bookmarkEnd w:id="0"/>
      <w:r w:rsidRPr="00F75617">
        <w:rPr>
          <w:b/>
          <w:bCs/>
        </w:rPr>
        <w:t>All proceedings of t</w:t>
      </w:r>
      <w:r w:rsidR="00620885" w:rsidRPr="00F75617">
        <w:rPr>
          <w:b/>
          <w:bCs/>
        </w:rPr>
        <w:t xml:space="preserve">his </w:t>
      </w:r>
      <w:r w:rsidR="00980B44">
        <w:rPr>
          <w:b/>
          <w:bCs/>
        </w:rPr>
        <w:t>panel</w:t>
      </w:r>
      <w:r w:rsidR="00620885" w:rsidRPr="00F75617">
        <w:rPr>
          <w:b/>
          <w:bCs/>
        </w:rPr>
        <w:t xml:space="preserve"> of the Citizen Review Board </w:t>
      </w:r>
      <w:r w:rsidR="00CA4379" w:rsidRPr="00F75617">
        <w:rPr>
          <w:b/>
          <w:bCs/>
        </w:rPr>
        <w:t>are</w:t>
      </w:r>
      <w:r w:rsidR="00620885" w:rsidRPr="00F75617">
        <w:rPr>
          <w:b/>
          <w:bCs/>
        </w:rPr>
        <w:t xml:space="preserve"> </w:t>
      </w:r>
      <w:r w:rsidR="004D3A92" w:rsidRPr="00F75617">
        <w:rPr>
          <w:b/>
          <w:bCs/>
        </w:rPr>
        <w:t>closed to the public pursuant to NRS 289.387(10).</w:t>
      </w:r>
      <w:r w:rsidR="00620885" w:rsidRPr="00F75617">
        <w:t xml:space="preserve"> </w:t>
      </w:r>
      <w:r w:rsidR="004D3A92">
        <w:t>Supporting material</w:t>
      </w:r>
      <w:r w:rsidR="002B5E89">
        <w:t xml:space="preserve"> pertaining to any </w:t>
      </w:r>
      <w:r w:rsidR="00382EFE">
        <w:t>item on this agenda</w:t>
      </w:r>
      <w:r w:rsidR="002B5E89">
        <w:t>, except the panel’s findings and recommendations, are con</w:t>
      </w:r>
      <w:r w:rsidR="00382EFE">
        <w:t>fidential.</w:t>
      </w:r>
      <w:r w:rsidR="00346F61">
        <w:t xml:space="preserve"> </w:t>
      </w:r>
      <w:bookmarkEnd w:id="1"/>
    </w:p>
    <w:p w14:paraId="3449A521" w14:textId="77777777" w:rsidR="00ED5D8F" w:rsidRDefault="00ED5D8F" w:rsidP="00ED5D8F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6EA1D98E" w:rsidR="00E676AF" w:rsidRDefault="00E676AF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Call to Order</w:t>
      </w:r>
    </w:p>
    <w:p w14:paraId="6856A0A7" w14:textId="5FF50D9B" w:rsidR="00E40091" w:rsidRDefault="00E40091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Roll Call</w:t>
      </w:r>
      <w:r w:rsidR="00CA4379">
        <w:t xml:space="preserve"> – </w:t>
      </w:r>
      <w:r w:rsidR="001E5E79">
        <w:t>H. Winters, R. Okamura, C</w:t>
      </w:r>
      <w:r w:rsidR="007424E8">
        <w:t xml:space="preserve">. </w:t>
      </w:r>
      <w:proofErr w:type="spellStart"/>
      <w:r w:rsidR="001E5E79">
        <w:t>Lorusso</w:t>
      </w:r>
      <w:proofErr w:type="spellEnd"/>
      <w:r w:rsidR="001E5E79">
        <w:t>, S. Wojciechowski, J</w:t>
      </w:r>
      <w:r w:rsidR="007424E8">
        <w:t xml:space="preserve">. </w:t>
      </w:r>
      <w:r w:rsidR="001E5E79">
        <w:t>Abughazaleh.</w:t>
      </w:r>
    </w:p>
    <w:p w14:paraId="7ADFE95C" w14:textId="731465C7" w:rsidR="006D24F2" w:rsidRDefault="00F57C2E" w:rsidP="001E5E7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 xml:space="preserve">Designate a Chair and Vice Chair of the </w:t>
      </w:r>
      <w:r w:rsidR="00634CF2">
        <w:t>10</w:t>
      </w:r>
      <w:r w:rsidR="001E5E79">
        <w:t>2</w:t>
      </w:r>
      <w:r w:rsidR="001E5E79" w:rsidRPr="001E5E79">
        <w:rPr>
          <w:vertAlign w:val="superscript"/>
        </w:rPr>
        <w:t>nd</w:t>
      </w:r>
      <w:r>
        <w:t xml:space="preserve"> Hearing Panel. (For Possible Action)</w:t>
      </w:r>
    </w:p>
    <w:p w14:paraId="47C201AD" w14:textId="0FB894BF" w:rsidR="00E054C5" w:rsidRDefault="006D24F2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F751C" w:rsidRDefault="00D05FDD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HEARING</w:t>
      </w:r>
      <w:r w:rsidR="006D24F2">
        <w:rPr>
          <w:b/>
          <w:bCs/>
        </w:rPr>
        <w:t xml:space="preserve"> ITEMS</w:t>
      </w:r>
    </w:p>
    <w:p w14:paraId="3F22E0FA" w14:textId="06ACE6C9" w:rsidR="0048604D" w:rsidRPr="0048604D" w:rsidRDefault="00040646" w:rsidP="00F57C2E">
      <w:pPr>
        <w:pStyle w:val="ListParagraph"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jc w:val="both"/>
        <w:rPr>
          <w:caps/>
          <w:spacing w:val="25"/>
          <w:sz w:val="16"/>
          <w:szCs w:val="20"/>
        </w:rPr>
      </w:pPr>
      <w:r w:rsidRPr="0048604D">
        <w:rPr>
          <w:b/>
          <w:bCs/>
        </w:rPr>
        <w:t xml:space="preserve">Case No. </w:t>
      </w:r>
      <w:r w:rsidR="00634CF2" w:rsidRPr="0048604D">
        <w:rPr>
          <w:b/>
          <w:bCs/>
        </w:rPr>
        <w:t>22-</w:t>
      </w:r>
      <w:r w:rsidR="001E5E79" w:rsidRPr="0048604D">
        <w:rPr>
          <w:b/>
          <w:bCs/>
        </w:rPr>
        <w:t>177</w:t>
      </w:r>
      <w:r w:rsidRPr="0048604D">
        <w:rPr>
          <w:b/>
          <w:bCs/>
        </w:rPr>
        <w:t xml:space="preserve">. </w:t>
      </w:r>
      <w:r w:rsidRPr="0048604D">
        <w:t xml:space="preserve">Review a citizen complaint </w:t>
      </w:r>
      <w:bookmarkStart w:id="2" w:name="_Hlk91085267"/>
      <w:r w:rsidR="00CD7A3C" w:rsidRPr="0048604D">
        <w:t>alleging mis</w:t>
      </w:r>
      <w:r w:rsidRPr="0048604D">
        <w:t xml:space="preserve">conduct </w:t>
      </w:r>
      <w:r w:rsidR="00CD7A3C" w:rsidRPr="0048604D">
        <w:t>by</w:t>
      </w:r>
      <w:bookmarkEnd w:id="2"/>
      <w:r w:rsidRPr="0048604D">
        <w:t xml:space="preserve"> </w:t>
      </w:r>
      <w:r w:rsidR="0048604D" w:rsidRPr="0048604D">
        <w:t>Sgt. E. Robinson P#9439, Lt. J. Williams P#6906, Officers A. Butler P#15209, A. Lindley P#17098,</w:t>
      </w:r>
      <w:r w:rsidRPr="0048604D">
        <w:t xml:space="preserve"> </w:t>
      </w:r>
      <w:bookmarkStart w:id="3" w:name="_Hlk91069745"/>
      <w:bookmarkStart w:id="4" w:name="_Hlk91499532"/>
      <w:r w:rsidR="0048604D" w:rsidRPr="0048604D">
        <w:t xml:space="preserve">during an interaction with Raymond Washington on or about </w:t>
      </w:r>
      <w:r w:rsidR="0048604D">
        <w:t>August 1</w:t>
      </w:r>
      <w:r w:rsidR="0048604D" w:rsidRPr="0048604D">
        <w:t>, 2022, wherein the Complainant claims that camera footage from Transfer/Release inside CCDC shows an officer approaching Complainant from behind, grabbing him by the arms/shirt, and throwing him into a nearby plexiglass window. (For Possible Action)</w:t>
      </w:r>
    </w:p>
    <w:p w14:paraId="607C6513" w14:textId="01B2B052" w:rsidR="00C23DFA" w:rsidRPr="0048604D" w:rsidRDefault="00C23DFA" w:rsidP="00F57C2E">
      <w:pPr>
        <w:pStyle w:val="ListParagraph"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jc w:val="both"/>
        <w:rPr>
          <w:caps/>
          <w:spacing w:val="25"/>
          <w:sz w:val="16"/>
          <w:szCs w:val="20"/>
        </w:rPr>
      </w:pPr>
      <w:r w:rsidRPr="0048604D">
        <w:rPr>
          <w:caps/>
          <w:spacing w:val="25"/>
          <w:sz w:val="16"/>
          <w:szCs w:val="20"/>
        </w:rPr>
  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  </w:r>
      <w:r w:rsidRPr="0048604D">
        <w:rPr>
          <w:caps/>
          <w:spacing w:val="25"/>
          <w:sz w:val="16"/>
          <w:szCs w:val="20"/>
          <w:u w:val="single"/>
        </w:rPr>
        <w:t>citizenreviewboard.com</w:t>
      </w:r>
      <w:r w:rsidRPr="0048604D">
        <w:rPr>
          <w:caps/>
          <w:spacing w:val="25"/>
          <w:sz w:val="16"/>
          <w:szCs w:val="20"/>
        </w:rPr>
        <w:t xml:space="preserve">; and (3) the nevada public notice website, </w:t>
      </w:r>
      <w:r w:rsidRPr="0048604D">
        <w:rPr>
          <w:caps/>
          <w:spacing w:val="25"/>
          <w:sz w:val="16"/>
          <w:szCs w:val="20"/>
          <w:u w:val="single"/>
        </w:rPr>
        <w:t>notice.nv.gov</w:t>
      </w:r>
      <w:r w:rsidRPr="0048604D">
        <w:rPr>
          <w:caps/>
          <w:spacing w:val="25"/>
          <w:sz w:val="16"/>
          <w:szCs w:val="20"/>
        </w:rPr>
        <w:t>.</w:t>
      </w:r>
      <w:bookmarkEnd w:id="3"/>
    </w:p>
    <w:p w14:paraId="24E647A6" w14:textId="7BCD6E0B" w:rsidR="00612C9C" w:rsidRDefault="000928FC" w:rsidP="00F57C2E">
      <w:pPr>
        <w:keepNext/>
        <w:pageBreakBefore/>
        <w:spacing w:line="440" w:lineRule="exact"/>
        <w:jc w:val="center"/>
        <w:rPr>
          <w:sz w:val="28"/>
          <w:szCs w:val="28"/>
        </w:rPr>
      </w:pPr>
      <w:bookmarkStart w:id="5" w:name="_Hlk91068147"/>
      <w:bookmarkEnd w:id="4"/>
      <w:r>
        <w:rPr>
          <w:b/>
          <w:bCs/>
          <w:sz w:val="28"/>
          <w:szCs w:val="28"/>
        </w:rPr>
        <w:lastRenderedPageBreak/>
        <w:t>NOTICE OF COMPLIANCE WITH NRS § 241.020(4)(a)</w:t>
      </w:r>
    </w:p>
    <w:p w14:paraId="27D4759D" w14:textId="2DAA0A32" w:rsidR="005B7748" w:rsidRDefault="000928FC" w:rsidP="005B7748">
      <w:pPr>
        <w:spacing w:line="440" w:lineRule="exact"/>
        <w:ind w:firstLine="720"/>
        <w:jc w:val="both"/>
      </w:pPr>
      <w:r>
        <w:t xml:space="preserve">A copy of the Agenda </w:t>
      </w:r>
      <w:r w:rsidR="009F1DEC">
        <w:t xml:space="preserve">for the </w:t>
      </w:r>
      <w:r w:rsidR="0048604D">
        <w:t>November 30</w:t>
      </w:r>
      <w:r w:rsidR="00634CF2">
        <w:t xml:space="preserve">, </w:t>
      </w:r>
      <w:proofErr w:type="gramStart"/>
      <w:r w:rsidR="00634CF2">
        <w:t>2023</w:t>
      </w:r>
      <w:proofErr w:type="gramEnd"/>
      <w:r w:rsidR="009F1DEC">
        <w:t xml:space="preserve"> meeting of the Citizen Review Board Hearing Panel </w:t>
      </w:r>
      <w:r>
        <w:t xml:space="preserve">was </w:t>
      </w:r>
      <w:r w:rsidR="005B7748">
        <w:t xml:space="preserve">posted on </w:t>
      </w:r>
      <w:r w:rsidR="0048604D">
        <w:t xml:space="preserve">November </w:t>
      </w:r>
      <w:r w:rsidR="00500F7E">
        <w:t>2</w:t>
      </w:r>
      <w:r w:rsidR="00634CF2">
        <w:t>, 2023</w:t>
      </w:r>
      <w:r w:rsidR="009F1DEC">
        <w:t xml:space="preserve"> </w:t>
      </w:r>
      <w:r w:rsidR="005B7748">
        <w:t xml:space="preserve">at </w:t>
      </w:r>
      <w:r w:rsidR="00634CF2">
        <w:t>4:00 PM</w:t>
      </w:r>
      <w:r w:rsidR="009F1DEC">
        <w:t xml:space="preserve"> </w:t>
      </w:r>
      <w:r w:rsidR="005B7748">
        <w:t xml:space="preserve">by </w:t>
      </w:r>
      <w:r w:rsidR="00634CF2">
        <w:t>Leron Holmes</w:t>
      </w:r>
      <w:r w:rsidR="005B7748">
        <w:t xml:space="preserve">, </w:t>
      </w:r>
      <w:r w:rsidR="00634CF2">
        <w:t>Executive Assistant</w:t>
      </w:r>
      <w:r w:rsidR="005B7748">
        <w:t xml:space="preserve">, at the following locations: </w:t>
      </w:r>
    </w:p>
    <w:p w14:paraId="146CBFBC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748AA3C7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website of the Citizen Review Board, </w:t>
      </w:r>
      <w:r w:rsidRPr="00F51C1D">
        <w:rPr>
          <w:u w:val="single"/>
        </w:rPr>
        <w:t>citizenreviewboard.com/agendas</w:t>
      </w:r>
      <w:r>
        <w:t>; and,</w:t>
      </w:r>
    </w:p>
    <w:p w14:paraId="22EA0D90" w14:textId="7FB7C5D6" w:rsidR="000928FC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Nevada Public Notice website – </w:t>
      </w:r>
      <w:r w:rsidRPr="00F51C1D">
        <w:rPr>
          <w:u w:val="single"/>
        </w:rPr>
        <w:t>notice.nv.gov</w:t>
      </w:r>
      <w:r>
        <w:t>.</w:t>
      </w:r>
    </w:p>
    <w:p w14:paraId="5E5AD8B2" w14:textId="4B67A019" w:rsidR="005B7748" w:rsidRDefault="005B7748" w:rsidP="00F46E0B">
      <w:pPr>
        <w:spacing w:line="259" w:lineRule="auto"/>
        <w:ind w:left="5040" w:right="1123"/>
      </w:pPr>
    </w:p>
    <w:p w14:paraId="6175B7B8" w14:textId="77777777" w:rsidR="00F46E0B" w:rsidRDefault="00F46E0B" w:rsidP="00F46E0B">
      <w:pPr>
        <w:spacing w:line="259" w:lineRule="auto"/>
        <w:ind w:left="5040" w:right="1123"/>
      </w:pPr>
    </w:p>
    <w:p w14:paraId="5C6DEA06" w14:textId="0E0B30C6" w:rsidR="005B7748" w:rsidRDefault="005B7748" w:rsidP="00F46E0B">
      <w:pPr>
        <w:spacing w:line="259" w:lineRule="auto"/>
        <w:ind w:left="5040" w:right="1123"/>
      </w:pPr>
      <w:r>
        <w:t>___________________________________</w:t>
      </w:r>
    </w:p>
    <w:p w14:paraId="1697AA74" w14:textId="682DD9E0" w:rsidR="009F1DEC" w:rsidRDefault="009F1DEC" w:rsidP="00F46E0B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CF2">
        <w:t>Leron Holmes</w:t>
      </w:r>
    </w:p>
    <w:p w14:paraId="2EBCB1F5" w14:textId="4E69928F" w:rsidR="005B7748" w:rsidRPr="000928FC" w:rsidRDefault="009F1DEC" w:rsidP="00F46E0B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5"/>
      <w:r w:rsidR="00634CF2">
        <w:t>Executive Assistant</w:t>
      </w:r>
    </w:p>
    <w:sectPr w:rsidR="005B7748" w:rsidRPr="000928FC" w:rsidSect="00CC534C">
      <w:headerReference w:type="default" r:id="rId7"/>
      <w:headerReference w:type="first" r:id="rId8"/>
      <w:footerReference w:type="first" r:id="rId9"/>
      <w:pgSz w:w="12240" w:h="15840"/>
      <w:pgMar w:top="2160" w:right="878" w:bottom="1440" w:left="878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01E9" w14:textId="77777777" w:rsidR="00AA0678" w:rsidRDefault="00AA0678">
      <w:r>
        <w:separator/>
      </w:r>
    </w:p>
  </w:endnote>
  <w:endnote w:type="continuationSeparator" w:id="0">
    <w:p w14:paraId="4080EA72" w14:textId="77777777" w:rsidR="00AA0678" w:rsidRDefault="00AA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E4AC" w14:textId="4DD8CEEB" w:rsidR="00F03F2C" w:rsidRPr="00F03F2C" w:rsidRDefault="00F03F2C" w:rsidP="00F03F2C">
    <w:pPr>
      <w:pStyle w:val="Footer"/>
      <w:tabs>
        <w:tab w:val="clear" w:pos="4680"/>
        <w:tab w:val="clear" w:pos="9360"/>
        <w:tab w:val="right" w:pos="10440"/>
      </w:tabs>
      <w:rPr>
        <w:b/>
        <w:bCs/>
      </w:rPr>
    </w:pPr>
    <w:r>
      <w:rPr>
        <w:b/>
        <w:bCs/>
      </w:rPr>
      <w:t xml:space="preserve">Case No. </w:t>
    </w:r>
    <w:r w:rsidR="00634CF2">
      <w:rPr>
        <w:b/>
        <w:bCs/>
      </w:rPr>
      <w:t>22-</w:t>
    </w:r>
    <w:r w:rsidR="007424E8">
      <w:rPr>
        <w:b/>
        <w:bCs/>
      </w:rPr>
      <w:t>177</w:t>
    </w:r>
    <w:r>
      <w:rPr>
        <w:b/>
        <w:bCs/>
      </w:rPr>
      <w:tab/>
    </w:r>
    <w:r w:rsidR="007424E8">
      <w:rPr>
        <w:b/>
        <w:bCs/>
      </w:rPr>
      <w:t>Wahington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3277" w14:textId="77777777" w:rsidR="00AA0678" w:rsidRDefault="00AA0678">
      <w:r>
        <w:separator/>
      </w:r>
    </w:p>
  </w:footnote>
  <w:footnote w:type="continuationSeparator" w:id="0">
    <w:p w14:paraId="5B7D87D3" w14:textId="77777777" w:rsidR="00AA0678" w:rsidRDefault="00AA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A23" w14:textId="3EAD4F37" w:rsidR="00F46E0B" w:rsidRDefault="00F46E0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9C4B70B" wp14:editId="0504CD61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4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A956D96A"/>
    <w:lvl w:ilvl="0" w:tplc="2A36A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7D7"/>
    <w:multiLevelType w:val="hybridMultilevel"/>
    <w:tmpl w:val="18609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2D4"/>
    <w:multiLevelType w:val="hybridMultilevel"/>
    <w:tmpl w:val="3D88F1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91007">
    <w:abstractNumId w:val="1"/>
  </w:num>
  <w:num w:numId="2" w16cid:durableId="517354925">
    <w:abstractNumId w:val="2"/>
  </w:num>
  <w:num w:numId="3" w16cid:durableId="1572764791">
    <w:abstractNumId w:val="0"/>
  </w:num>
  <w:num w:numId="4" w16cid:durableId="142830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329E6"/>
    <w:rsid w:val="00040646"/>
    <w:rsid w:val="000928FC"/>
    <w:rsid w:val="000B6919"/>
    <w:rsid w:val="001513C6"/>
    <w:rsid w:val="001A6E2F"/>
    <w:rsid w:val="001E5E79"/>
    <w:rsid w:val="002347AF"/>
    <w:rsid w:val="002631EB"/>
    <w:rsid w:val="002A7262"/>
    <w:rsid w:val="002B5E89"/>
    <w:rsid w:val="002C1471"/>
    <w:rsid w:val="002D1AA4"/>
    <w:rsid w:val="003252D3"/>
    <w:rsid w:val="00346F61"/>
    <w:rsid w:val="00365710"/>
    <w:rsid w:val="00382EFE"/>
    <w:rsid w:val="003F5235"/>
    <w:rsid w:val="004048F6"/>
    <w:rsid w:val="0048604D"/>
    <w:rsid w:val="004A118C"/>
    <w:rsid w:val="004D3A92"/>
    <w:rsid w:val="00500F7E"/>
    <w:rsid w:val="00565049"/>
    <w:rsid w:val="005728C9"/>
    <w:rsid w:val="005A30C3"/>
    <w:rsid w:val="005A7317"/>
    <w:rsid w:val="005B7748"/>
    <w:rsid w:val="00612C9C"/>
    <w:rsid w:val="00620885"/>
    <w:rsid w:val="00634CF2"/>
    <w:rsid w:val="006B73CD"/>
    <w:rsid w:val="006C6E80"/>
    <w:rsid w:val="006D24F2"/>
    <w:rsid w:val="006E2E93"/>
    <w:rsid w:val="006E4866"/>
    <w:rsid w:val="007053EF"/>
    <w:rsid w:val="0073285C"/>
    <w:rsid w:val="007424E8"/>
    <w:rsid w:val="0078791E"/>
    <w:rsid w:val="007A4A81"/>
    <w:rsid w:val="007E360F"/>
    <w:rsid w:val="00833454"/>
    <w:rsid w:val="00881CC7"/>
    <w:rsid w:val="00883D53"/>
    <w:rsid w:val="008F751C"/>
    <w:rsid w:val="00980B44"/>
    <w:rsid w:val="00991C73"/>
    <w:rsid w:val="009F1DEC"/>
    <w:rsid w:val="009F4A72"/>
    <w:rsid w:val="00A260CF"/>
    <w:rsid w:val="00A705AA"/>
    <w:rsid w:val="00AA0678"/>
    <w:rsid w:val="00AA2565"/>
    <w:rsid w:val="00AB6A3B"/>
    <w:rsid w:val="00B0584B"/>
    <w:rsid w:val="00B7182D"/>
    <w:rsid w:val="00B929F9"/>
    <w:rsid w:val="00BA051A"/>
    <w:rsid w:val="00BF1887"/>
    <w:rsid w:val="00C23DFA"/>
    <w:rsid w:val="00CA4379"/>
    <w:rsid w:val="00CC534C"/>
    <w:rsid w:val="00CD3703"/>
    <w:rsid w:val="00CD7A3C"/>
    <w:rsid w:val="00CE4D93"/>
    <w:rsid w:val="00D00B0F"/>
    <w:rsid w:val="00D05FDD"/>
    <w:rsid w:val="00D3021F"/>
    <w:rsid w:val="00D60632"/>
    <w:rsid w:val="00DC06BB"/>
    <w:rsid w:val="00DE06FD"/>
    <w:rsid w:val="00E054C5"/>
    <w:rsid w:val="00E12A8E"/>
    <w:rsid w:val="00E40091"/>
    <w:rsid w:val="00E676AF"/>
    <w:rsid w:val="00ED5D8F"/>
    <w:rsid w:val="00F03F2C"/>
    <w:rsid w:val="00F17C4B"/>
    <w:rsid w:val="00F265BE"/>
    <w:rsid w:val="00F43A48"/>
    <w:rsid w:val="00F46E0B"/>
    <w:rsid w:val="00F51C1D"/>
    <w:rsid w:val="00F57C2E"/>
    <w:rsid w:val="00F67ED3"/>
    <w:rsid w:val="00F71B64"/>
    <w:rsid w:val="00F71CD6"/>
    <w:rsid w:val="00F75617"/>
    <w:rsid w:val="00F9526F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F66536DB-2609-427D-B88D-190CE081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Rogan</dc:creator>
  <cp:keywords/>
  <dc:description/>
  <cp:lastModifiedBy>Leron Holmes</cp:lastModifiedBy>
  <cp:revision>2</cp:revision>
  <cp:lastPrinted>2023-10-31T21:21:00Z</cp:lastPrinted>
  <dcterms:created xsi:type="dcterms:W3CDTF">2023-11-02T14:52:00Z</dcterms:created>
  <dcterms:modified xsi:type="dcterms:W3CDTF">2023-11-02T14:52:00Z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